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42FF" w:rsidR="00794ACE" w:rsidP="00794ACE" w:rsidRDefault="00794ACE" w14:paraId="18535A11" w14:textId="77777777">
      <w:pPr>
        <w:rPr>
          <w:rFonts w:ascii="Calibri" w:hAnsi="Calibri" w:cs="Calibri"/>
          <w:b/>
          <w:bCs/>
          <w:color w:val="153D63" w:themeColor="text2" w:themeTint="E6"/>
          <w:sz w:val="32"/>
          <w:szCs w:val="32"/>
        </w:rPr>
      </w:pPr>
      <w:r>
        <w:rPr>
          <w:noProof/>
        </w:rPr>
        <w:drawing>
          <wp:inline distT="0" distB="0" distL="0" distR="0" wp14:anchorId="7E856776" wp14:editId="5EDF20BD">
            <wp:extent cx="2314575" cy="739171"/>
            <wp:effectExtent l="0" t="0" r="0" b="3810"/>
            <wp:docPr id="1478394854" name="Picture 1" descr="National Academy for State Health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cademy for State Health Polic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9058" cy="743796"/>
                    </a:xfrm>
                    <a:prstGeom prst="rect">
                      <a:avLst/>
                    </a:prstGeom>
                    <a:noFill/>
                    <a:ln>
                      <a:noFill/>
                    </a:ln>
                  </pic:spPr>
                </pic:pic>
              </a:graphicData>
            </a:graphic>
          </wp:inline>
        </w:drawing>
      </w:r>
    </w:p>
    <w:p w:rsidRPr="001B2FEC" w:rsidR="00794ACE" w:rsidP="00794ACE" w:rsidRDefault="00794ACE" w14:paraId="50B302F6" w14:textId="35320B70">
      <w:pPr>
        <w:rPr>
          <w:rFonts w:ascii="Calibri" w:hAnsi="Calibri" w:cs="Calibri"/>
          <w:b w:val="1"/>
          <w:bCs w:val="1"/>
          <w:color w:val="153D63" w:themeColor="text2" w:themeTint="E6"/>
          <w:sz w:val="28"/>
          <w:szCs w:val="28"/>
        </w:rPr>
      </w:pPr>
      <w:r w:rsidRPr="05A0DB4C" w:rsidR="745CE066">
        <w:rPr>
          <w:rFonts w:ascii="Calibri" w:hAnsi="Calibri" w:cs="Calibri"/>
          <w:b w:val="1"/>
          <w:bCs w:val="1"/>
          <w:color w:val="0E2740"/>
          <w:sz w:val="32"/>
          <w:szCs w:val="32"/>
        </w:rPr>
        <w:t xml:space="preserve">Caregivers Communications and </w:t>
      </w:r>
      <w:r w:rsidRPr="05A0DB4C" w:rsidR="60CCA30D">
        <w:rPr>
          <w:rFonts w:ascii="Calibri" w:hAnsi="Calibri" w:cs="Calibri"/>
          <w:b w:val="1"/>
          <w:bCs w:val="1"/>
          <w:color w:val="0E2740"/>
          <w:sz w:val="32"/>
          <w:szCs w:val="32"/>
        </w:rPr>
        <w:t>Marketing</w:t>
      </w:r>
      <w:r w:rsidRPr="05A0DB4C" w:rsidR="745CE066">
        <w:rPr>
          <w:rFonts w:ascii="Calibri" w:hAnsi="Calibri" w:cs="Calibri"/>
          <w:b w:val="1"/>
          <w:bCs w:val="1"/>
          <w:color w:val="0E2740"/>
          <w:sz w:val="32"/>
          <w:szCs w:val="32"/>
        </w:rPr>
        <w:t xml:space="preserve"> Toolkit: </w:t>
      </w:r>
      <w:r>
        <w:br/>
      </w:r>
      <w:r w:rsidRPr="05A0DB4C" w:rsidR="745CE066">
        <w:rPr>
          <w:rFonts w:ascii="Calibri" w:hAnsi="Calibri" w:cs="Calibri"/>
          <w:b w:val="1"/>
          <w:bCs w:val="1"/>
          <w:color w:val="0E2740"/>
          <w:sz w:val="32"/>
          <w:szCs w:val="32"/>
        </w:rPr>
        <w:t>Press Release Template</w:t>
      </w:r>
    </w:p>
    <w:p w:rsidRPr="00934567" w:rsidR="008E3794" w:rsidP="008E3794" w:rsidRDefault="008E3794" w14:paraId="76AECD78" w14:textId="30BE0153">
      <w:pPr>
        <w:rPr>
          <w:rFonts w:ascii="Calibri" w:hAnsi="Calibri" w:cs="Calibri"/>
          <w:b w:val="1"/>
          <w:bCs w:val="1"/>
          <w:sz w:val="22"/>
          <w:szCs w:val="22"/>
        </w:rPr>
      </w:pPr>
      <w:r w:rsidRPr="53F3FA3B" w:rsidR="008E3794">
        <w:rPr>
          <w:rFonts w:ascii="Calibri" w:hAnsi="Calibri" w:cs="Calibri"/>
          <w:b w:val="1"/>
          <w:bCs w:val="1"/>
          <w:sz w:val="22"/>
          <w:szCs w:val="22"/>
          <w:highlight w:val="yellow"/>
        </w:rPr>
        <w:t>[Organization Logo]</w:t>
      </w:r>
      <w:r>
        <w:br/>
      </w:r>
      <w:r w:rsidRPr="53F3FA3B" w:rsidR="00FB1A2C">
        <w:rPr>
          <w:rFonts w:ascii="Calibri" w:hAnsi="Calibri" w:cs="Calibri"/>
          <w:b w:val="1"/>
          <w:bCs w:val="1"/>
          <w:sz w:val="22"/>
          <w:szCs w:val="22"/>
        </w:rPr>
        <w:t>Media Contact:</w:t>
      </w:r>
      <w:r>
        <w:br/>
      </w:r>
      <w:r w:rsidRPr="53F3FA3B" w:rsidR="00934567">
        <w:rPr>
          <w:rFonts w:ascii="Calibri" w:hAnsi="Calibri" w:cs="Calibri"/>
          <w:sz w:val="22"/>
          <w:szCs w:val="22"/>
          <w:highlight w:val="yellow"/>
        </w:rPr>
        <w:t>Name, Title, Organization, Email, Phone Number</w:t>
      </w:r>
      <w:r w:rsidRPr="53F3FA3B" w:rsidR="00764103">
        <w:rPr>
          <w:rFonts w:ascii="Calibri" w:hAnsi="Calibri" w:cs="Calibri"/>
          <w:sz w:val="22"/>
          <w:szCs w:val="22"/>
          <w:highlight w:val="yellow"/>
        </w:rPr>
        <w:t>, Social media handles</w:t>
      </w:r>
    </w:p>
    <w:p w:rsidRPr="007107DC" w:rsidR="008E3794" w:rsidP="008E3794" w:rsidRDefault="008E3794" w14:paraId="2B0D6B95" w14:textId="58D6AEC7">
      <w:pPr>
        <w:rPr>
          <w:rFonts w:ascii="Calibri" w:hAnsi="Calibri" w:cs="Calibri"/>
          <w:sz w:val="22"/>
          <w:szCs w:val="22"/>
        </w:rPr>
      </w:pPr>
      <w:r w:rsidRPr="53F3FA3B" w:rsidR="008E3794">
        <w:rPr>
          <w:rFonts w:ascii="Calibri" w:hAnsi="Calibri" w:cs="Calibri"/>
          <w:b w:val="1"/>
          <w:bCs w:val="1"/>
          <w:sz w:val="22"/>
          <w:szCs w:val="22"/>
        </w:rPr>
        <w:t>FOR IMMEDIATE RELEASE</w:t>
      </w:r>
      <w:r>
        <w:br/>
      </w:r>
      <w:r w:rsidRPr="53F3FA3B" w:rsidR="008E3794">
        <w:rPr>
          <w:rFonts w:ascii="Calibri" w:hAnsi="Calibri" w:cs="Calibri"/>
          <w:sz w:val="22"/>
          <w:szCs w:val="22"/>
          <w:highlight w:val="yellow"/>
        </w:rPr>
        <w:t>[Date]</w:t>
      </w:r>
    </w:p>
    <w:p w:rsidRPr="007107DC" w:rsidR="006E7D80" w:rsidP="53F3FA3B" w:rsidRDefault="006E7D80" w14:paraId="0E17446F" w14:textId="37BA7D1B">
      <w:pPr>
        <w:jc w:val="center"/>
        <w:rPr>
          <w:rFonts w:ascii="Calibri" w:hAnsi="Calibri" w:cs="Calibri"/>
          <w:i w:val="1"/>
          <w:iCs w:val="1"/>
          <w:sz w:val="22"/>
          <w:szCs w:val="22"/>
        </w:rPr>
      </w:pPr>
      <w:r w:rsidRPr="53F3FA3B" w:rsidR="006E7D80">
        <w:rPr>
          <w:rFonts w:ascii="Calibri" w:hAnsi="Calibri" w:cs="Calibri"/>
          <w:b w:val="1"/>
          <w:bCs w:val="1"/>
          <w:highlight w:val="yellow"/>
        </w:rPr>
        <w:t>[State]</w:t>
      </w:r>
      <w:r w:rsidRPr="53F3FA3B" w:rsidR="006E7D80">
        <w:rPr>
          <w:rFonts w:ascii="Calibri" w:hAnsi="Calibri" w:cs="Calibri"/>
          <w:b w:val="1"/>
          <w:bCs w:val="1"/>
        </w:rPr>
        <w:t xml:space="preserve"> Responds to Caregiv</w:t>
      </w:r>
      <w:r w:rsidRPr="53F3FA3B" w:rsidR="00853EE6">
        <w:rPr>
          <w:rFonts w:ascii="Calibri" w:hAnsi="Calibri" w:cs="Calibri"/>
          <w:b w:val="1"/>
          <w:bCs w:val="1"/>
        </w:rPr>
        <w:t>er</w:t>
      </w:r>
      <w:r w:rsidRPr="53F3FA3B" w:rsidR="0024081C">
        <w:rPr>
          <w:rFonts w:ascii="Calibri" w:hAnsi="Calibri" w:cs="Calibri"/>
          <w:b w:val="1"/>
          <w:bCs w:val="1"/>
        </w:rPr>
        <w:t>s’</w:t>
      </w:r>
      <w:r w:rsidRPr="53F3FA3B" w:rsidR="00853EE6">
        <w:rPr>
          <w:rFonts w:ascii="Calibri" w:hAnsi="Calibri" w:cs="Calibri"/>
          <w:b w:val="1"/>
          <w:bCs w:val="1"/>
        </w:rPr>
        <w:t xml:space="preserve"> Needs </w:t>
      </w:r>
      <w:r w:rsidRPr="53F3FA3B" w:rsidR="006E7D80">
        <w:rPr>
          <w:rFonts w:ascii="Calibri" w:hAnsi="Calibri" w:cs="Calibri"/>
          <w:b w:val="1"/>
          <w:bCs w:val="1"/>
        </w:rPr>
        <w:t>by Raising Awareness of Services and Support</w:t>
      </w:r>
      <w:r>
        <w:br/>
      </w:r>
      <w:r w:rsidRPr="53F3FA3B" w:rsidR="00432284">
        <w:rPr>
          <w:rFonts w:ascii="Calibri" w:hAnsi="Calibri" w:cs="Calibri"/>
          <w:i w:val="1"/>
          <w:iCs w:val="1"/>
          <w:sz w:val="22"/>
          <w:szCs w:val="22"/>
        </w:rPr>
        <w:t xml:space="preserve">During </w:t>
      </w:r>
      <w:r w:rsidRPr="53F3FA3B" w:rsidR="00EC4B40">
        <w:rPr>
          <w:rFonts w:ascii="Calibri" w:hAnsi="Calibri" w:cs="Calibri"/>
          <w:i w:val="1"/>
          <w:iCs w:val="1"/>
          <w:sz w:val="22"/>
          <w:szCs w:val="22"/>
        </w:rPr>
        <w:t xml:space="preserve">November’s </w:t>
      </w:r>
      <w:r w:rsidRPr="53F3FA3B" w:rsidR="00432284">
        <w:rPr>
          <w:rFonts w:ascii="Calibri" w:hAnsi="Calibri" w:cs="Calibri"/>
          <w:i w:val="1"/>
          <w:iCs w:val="1"/>
          <w:sz w:val="22"/>
          <w:szCs w:val="22"/>
        </w:rPr>
        <w:t xml:space="preserve">National Family Caregivers Month, </w:t>
      </w:r>
      <w:r w:rsidRPr="53F3FA3B" w:rsidR="00432284">
        <w:rPr>
          <w:rFonts w:ascii="Calibri" w:hAnsi="Calibri" w:cs="Calibri"/>
          <w:i w:val="1"/>
          <w:iCs w:val="1"/>
          <w:sz w:val="22"/>
          <w:szCs w:val="22"/>
          <w:highlight w:val="yellow"/>
        </w:rPr>
        <w:t>[State]</w:t>
      </w:r>
      <w:r w:rsidRPr="53F3FA3B" w:rsidR="00432284">
        <w:rPr>
          <w:rFonts w:ascii="Calibri" w:hAnsi="Calibri" w:cs="Calibri"/>
          <w:i w:val="1"/>
          <w:iCs w:val="1"/>
          <w:sz w:val="22"/>
          <w:szCs w:val="22"/>
        </w:rPr>
        <w:t xml:space="preserve"> </w:t>
      </w:r>
      <w:r w:rsidRPr="53F3FA3B" w:rsidR="00432284">
        <w:rPr>
          <w:rFonts w:ascii="Calibri" w:hAnsi="Calibri" w:cs="Calibri"/>
          <w:i w:val="1"/>
          <w:iCs w:val="1"/>
          <w:sz w:val="22"/>
          <w:szCs w:val="22"/>
        </w:rPr>
        <w:t>showcases</w:t>
      </w:r>
      <w:r w:rsidRPr="53F3FA3B" w:rsidR="00432284">
        <w:rPr>
          <w:rFonts w:ascii="Calibri" w:hAnsi="Calibri" w:cs="Calibri"/>
          <w:i w:val="1"/>
          <w:iCs w:val="1"/>
          <w:sz w:val="22"/>
          <w:szCs w:val="22"/>
        </w:rPr>
        <w:t xml:space="preserve"> resources that help caregivers keep loved ones safe at home.</w:t>
      </w:r>
    </w:p>
    <w:p w:rsidRPr="007107DC" w:rsidR="0034689E" w:rsidP="00AB2FA9" w:rsidRDefault="008D1D38" w14:paraId="4FB1AA92" w14:textId="1B3347A9">
      <w:pPr>
        <w:rPr>
          <w:rFonts w:ascii="Calibri" w:hAnsi="Calibri" w:cs="Calibri"/>
          <w:sz w:val="22"/>
          <w:szCs w:val="22"/>
        </w:rPr>
      </w:pPr>
      <w:r w:rsidRPr="53F3FA3B" w:rsidR="008D1D38">
        <w:rPr>
          <w:rFonts w:ascii="Calibri" w:hAnsi="Calibri" w:cs="Calibri"/>
          <w:sz w:val="22"/>
          <w:szCs w:val="22"/>
        </w:rPr>
        <w:t xml:space="preserve">CITY, STATE – </w:t>
      </w:r>
      <w:r w:rsidRPr="53F3FA3B" w:rsidR="00EC4B40">
        <w:rPr>
          <w:rFonts w:ascii="Calibri" w:hAnsi="Calibri" w:cs="Calibri"/>
          <w:sz w:val="22"/>
          <w:szCs w:val="22"/>
        </w:rPr>
        <w:t>In November</w:t>
      </w:r>
      <w:r w:rsidRPr="53F3FA3B" w:rsidR="0034689E">
        <w:rPr>
          <w:rFonts w:ascii="Calibri" w:hAnsi="Calibri" w:cs="Calibri"/>
          <w:sz w:val="22"/>
          <w:szCs w:val="22"/>
        </w:rPr>
        <w:t>,</w:t>
      </w:r>
      <w:r w:rsidRPr="53F3FA3B" w:rsidR="00CD3F38">
        <w:rPr>
          <w:rFonts w:ascii="Calibri" w:hAnsi="Calibri" w:cs="Calibri"/>
          <w:sz w:val="22"/>
          <w:szCs w:val="22"/>
        </w:rPr>
        <w:t xml:space="preserve"> as part of National Family Caregivers Month,</w:t>
      </w:r>
      <w:r w:rsidRPr="53F3FA3B" w:rsidR="0034689E">
        <w:rPr>
          <w:rFonts w:ascii="Calibri" w:hAnsi="Calibri" w:cs="Calibri"/>
          <w:sz w:val="22"/>
          <w:szCs w:val="22"/>
        </w:rPr>
        <w:t xml:space="preserve"> </w:t>
      </w:r>
      <w:r w:rsidRPr="53F3FA3B" w:rsidR="0034689E">
        <w:rPr>
          <w:rFonts w:ascii="Calibri" w:hAnsi="Calibri" w:cs="Calibri"/>
          <w:sz w:val="22"/>
          <w:szCs w:val="22"/>
          <w:highlight w:val="yellow"/>
        </w:rPr>
        <w:t>[State]</w:t>
      </w:r>
      <w:r w:rsidRPr="53F3FA3B" w:rsidR="0034689E">
        <w:rPr>
          <w:rFonts w:ascii="Calibri" w:hAnsi="Calibri" w:cs="Calibri"/>
          <w:sz w:val="22"/>
          <w:szCs w:val="22"/>
        </w:rPr>
        <w:t xml:space="preserve"> is honoring the </w:t>
      </w:r>
      <w:r w:rsidRPr="53F3FA3B" w:rsidR="005134BC">
        <w:rPr>
          <w:rFonts w:ascii="Calibri" w:hAnsi="Calibri" w:cs="Calibri"/>
          <w:sz w:val="22"/>
          <w:szCs w:val="22"/>
        </w:rPr>
        <w:t>growing number of residents</w:t>
      </w:r>
      <w:r w:rsidRPr="53F3FA3B" w:rsidR="0034689E">
        <w:rPr>
          <w:rFonts w:ascii="Calibri" w:hAnsi="Calibri" w:cs="Calibri"/>
          <w:sz w:val="22"/>
          <w:szCs w:val="22"/>
        </w:rPr>
        <w:t xml:space="preserve"> who provide essential, unpaid care to loved ones</w:t>
      </w:r>
      <w:r w:rsidRPr="53F3FA3B" w:rsidR="00F03C9C">
        <w:rPr>
          <w:rFonts w:ascii="Calibri" w:hAnsi="Calibri" w:cs="Calibri"/>
          <w:sz w:val="22"/>
          <w:szCs w:val="22"/>
        </w:rPr>
        <w:t xml:space="preserve">. </w:t>
      </w:r>
      <w:r w:rsidRPr="53F3FA3B" w:rsidR="0099020F">
        <w:rPr>
          <w:rFonts w:ascii="Calibri" w:hAnsi="Calibri" w:cs="Calibri"/>
          <w:sz w:val="22"/>
          <w:szCs w:val="22"/>
        </w:rPr>
        <w:t xml:space="preserve"> </w:t>
      </w:r>
      <w:r w:rsidRPr="53F3FA3B" w:rsidR="00672496">
        <w:rPr>
          <w:rFonts w:ascii="Calibri" w:hAnsi="Calibri" w:cs="Calibri"/>
          <w:sz w:val="22"/>
          <w:szCs w:val="22"/>
          <w:highlight w:val="yellow"/>
        </w:rPr>
        <w:t>[State agency]</w:t>
      </w:r>
      <w:r w:rsidRPr="53F3FA3B" w:rsidR="00672496">
        <w:rPr>
          <w:rFonts w:ascii="Calibri" w:hAnsi="Calibri" w:cs="Calibri"/>
          <w:sz w:val="22"/>
          <w:szCs w:val="22"/>
        </w:rPr>
        <w:t xml:space="preserve"> </w:t>
      </w:r>
      <w:r w:rsidRPr="53F3FA3B" w:rsidR="00672496">
        <w:rPr>
          <w:rFonts w:ascii="Calibri" w:hAnsi="Calibri" w:cs="Calibri"/>
          <w:sz w:val="22"/>
          <w:szCs w:val="22"/>
        </w:rPr>
        <w:t>is highlighting</w:t>
      </w:r>
      <w:r w:rsidRPr="53F3FA3B" w:rsidR="00672496">
        <w:rPr>
          <w:rFonts w:ascii="Calibri" w:hAnsi="Calibri" w:cs="Calibri"/>
          <w:sz w:val="22"/>
          <w:szCs w:val="22"/>
        </w:rPr>
        <w:t xml:space="preserve"> </w:t>
      </w:r>
      <w:r w:rsidRPr="53F3FA3B" w:rsidR="00672496">
        <w:rPr>
          <w:rFonts w:ascii="Calibri" w:hAnsi="Calibri" w:cs="Calibri"/>
          <w:sz w:val="22"/>
          <w:szCs w:val="22"/>
        </w:rPr>
        <w:t>programs and resources designed to support</w:t>
      </w:r>
      <w:r w:rsidRPr="53F3FA3B" w:rsidR="00672496">
        <w:rPr>
          <w:rFonts w:ascii="Calibri" w:hAnsi="Calibri" w:cs="Calibri"/>
          <w:sz w:val="22"/>
          <w:szCs w:val="22"/>
        </w:rPr>
        <w:t xml:space="preserve"> family</w:t>
      </w:r>
      <w:r w:rsidRPr="53F3FA3B" w:rsidR="00672496">
        <w:rPr>
          <w:rFonts w:ascii="Calibri" w:hAnsi="Calibri" w:cs="Calibri"/>
          <w:sz w:val="22"/>
          <w:szCs w:val="22"/>
        </w:rPr>
        <w:t xml:space="preserve"> caregivers so </w:t>
      </w:r>
      <w:r w:rsidRPr="53F3FA3B" w:rsidR="004805F2">
        <w:rPr>
          <w:rFonts w:ascii="Calibri" w:hAnsi="Calibri" w:cs="Calibri"/>
          <w:sz w:val="22"/>
          <w:szCs w:val="22"/>
        </w:rPr>
        <w:t xml:space="preserve">those </w:t>
      </w:r>
      <w:r w:rsidRPr="53F3FA3B" w:rsidR="008F64AA">
        <w:rPr>
          <w:rFonts w:ascii="Calibri" w:hAnsi="Calibri" w:cs="Calibri"/>
          <w:sz w:val="22"/>
          <w:szCs w:val="22"/>
        </w:rPr>
        <w:t>in their care</w:t>
      </w:r>
      <w:r w:rsidRPr="53F3FA3B" w:rsidR="00672496">
        <w:rPr>
          <w:rFonts w:ascii="Calibri" w:hAnsi="Calibri" w:cs="Calibri"/>
          <w:sz w:val="22"/>
          <w:szCs w:val="22"/>
        </w:rPr>
        <w:t xml:space="preserve"> can remain safe, healthy, and at home</w:t>
      </w:r>
      <w:r w:rsidRPr="53F3FA3B" w:rsidR="008F64AA">
        <w:rPr>
          <w:rFonts w:ascii="Calibri" w:hAnsi="Calibri" w:cs="Calibri"/>
          <w:sz w:val="22"/>
          <w:szCs w:val="22"/>
        </w:rPr>
        <w:t xml:space="preserve"> for as long as possible</w:t>
      </w:r>
      <w:r w:rsidRPr="53F3FA3B" w:rsidR="00672496">
        <w:rPr>
          <w:rFonts w:ascii="Calibri" w:hAnsi="Calibri" w:cs="Calibri"/>
          <w:sz w:val="22"/>
          <w:szCs w:val="22"/>
        </w:rPr>
        <w:t>.</w:t>
      </w:r>
    </w:p>
    <w:p w:rsidR="006E7D80" w:rsidP="00AB2FA9" w:rsidRDefault="006E7D80" w14:paraId="1C84EA90" w14:textId="49357149">
      <w:pPr>
        <w:rPr>
          <w:rFonts w:ascii="Calibri" w:hAnsi="Calibri" w:cs="Calibri"/>
          <w:sz w:val="22"/>
          <w:szCs w:val="22"/>
        </w:rPr>
      </w:pPr>
      <w:r w:rsidRPr="007107DC">
        <w:rPr>
          <w:rFonts w:ascii="Calibri" w:hAnsi="Calibri" w:cs="Calibri"/>
          <w:sz w:val="22"/>
          <w:szCs w:val="22"/>
        </w:rPr>
        <w:t xml:space="preserve">A </w:t>
      </w:r>
      <w:hyperlink w:history="1" r:id="rId6">
        <w:r w:rsidRPr="000C090D" w:rsidR="008D1D38">
          <w:rPr>
            <w:rStyle w:val="Hyperlink"/>
            <w:rFonts w:ascii="Calibri" w:hAnsi="Calibri" w:cs="Calibri"/>
            <w:sz w:val="22"/>
            <w:szCs w:val="22"/>
          </w:rPr>
          <w:t>recent</w:t>
        </w:r>
        <w:r w:rsidRPr="000C090D">
          <w:rPr>
            <w:rStyle w:val="Hyperlink"/>
            <w:rFonts w:ascii="Calibri" w:hAnsi="Calibri" w:cs="Calibri"/>
            <w:sz w:val="22"/>
            <w:szCs w:val="22"/>
          </w:rPr>
          <w:t xml:space="preserve"> AARP report</w:t>
        </w:r>
      </w:hyperlink>
      <w:r w:rsidRPr="007107DC">
        <w:rPr>
          <w:rFonts w:ascii="Calibri" w:hAnsi="Calibri" w:cs="Calibri"/>
          <w:sz w:val="22"/>
          <w:szCs w:val="22"/>
        </w:rPr>
        <w:t xml:space="preserve"> shows that nearly 63 million Americans—1 in 4 adults—cared for a loved one last year, including aging parents, children with special needs, and spouses with chronic conditions. Nearly 1 in 3 also manage raising children under 18 while caring for an adult loved one.</w:t>
      </w:r>
    </w:p>
    <w:p w:rsidRPr="007107DC" w:rsidR="00A672E7" w:rsidP="00AB2FA9" w:rsidRDefault="006E7D80" w14:paraId="7F190A1F" w14:textId="3E516439">
      <w:pPr>
        <w:rPr>
          <w:rFonts w:ascii="Calibri" w:hAnsi="Calibri" w:cs="Calibri"/>
          <w:sz w:val="22"/>
          <w:szCs w:val="22"/>
        </w:rPr>
      </w:pPr>
      <w:r w:rsidRPr="53F3FA3B" w:rsidR="006E7D80">
        <w:rPr>
          <w:rFonts w:ascii="Calibri" w:hAnsi="Calibri" w:cs="Calibri"/>
          <w:sz w:val="22"/>
          <w:szCs w:val="22"/>
        </w:rPr>
        <w:t>“</w:t>
      </w:r>
      <w:r w:rsidRPr="53F3FA3B" w:rsidR="00AB58E8">
        <w:rPr>
          <w:rFonts w:ascii="Calibri" w:hAnsi="Calibri" w:cs="Calibri"/>
          <w:sz w:val="22"/>
          <w:szCs w:val="22"/>
        </w:rPr>
        <w:t>F</w:t>
      </w:r>
      <w:r w:rsidRPr="53F3FA3B" w:rsidR="006E7D80">
        <w:rPr>
          <w:rFonts w:ascii="Calibri" w:hAnsi="Calibri" w:cs="Calibri"/>
          <w:sz w:val="22"/>
          <w:szCs w:val="22"/>
        </w:rPr>
        <w:t>amily caregivers are the lifeline that allows older adults and people with disabilities to stay in their homes and communities,” said [Name], [Title] of the [State] Department/Office on Aging. “They are performing complex, unpaid work that</w:t>
      </w:r>
      <w:r w:rsidRPr="53F3FA3B" w:rsidR="3E2D56A1">
        <w:rPr>
          <w:rFonts w:ascii="Calibri" w:hAnsi="Calibri" w:eastAsia="Calibri" w:cs="Calibri"/>
          <w:noProof w:val="0"/>
          <w:sz w:val="22"/>
          <w:szCs w:val="22"/>
          <w:lang w:val="en-US"/>
        </w:rPr>
        <w:t>—</w:t>
      </w:r>
      <w:r w:rsidRPr="53F3FA3B" w:rsidR="00A0352A">
        <w:rPr>
          <w:rFonts w:ascii="Calibri" w:hAnsi="Calibri" w:cs="Calibri"/>
          <w:sz w:val="22"/>
          <w:szCs w:val="22"/>
        </w:rPr>
        <w:t>while rewarding</w:t>
      </w:r>
      <w:r w:rsidRPr="53F3FA3B" w:rsidR="04D73B4C">
        <w:rPr>
          <w:rFonts w:ascii="Calibri" w:hAnsi="Calibri" w:eastAsia="Calibri" w:cs="Calibri"/>
          <w:noProof w:val="0"/>
          <w:sz w:val="22"/>
          <w:szCs w:val="22"/>
          <w:lang w:val="en-US"/>
        </w:rPr>
        <w:t>—</w:t>
      </w:r>
      <w:r w:rsidRPr="53F3FA3B" w:rsidR="006E7D80">
        <w:rPr>
          <w:rFonts w:ascii="Calibri" w:hAnsi="Calibri" w:cs="Calibri"/>
          <w:sz w:val="22"/>
          <w:szCs w:val="22"/>
        </w:rPr>
        <w:t xml:space="preserve">takes a toll on their health, finances, and well-being. As a state, we are committed to </w:t>
      </w:r>
      <w:r w:rsidRPr="53F3FA3B" w:rsidR="0025064C">
        <w:rPr>
          <w:rFonts w:ascii="Calibri" w:hAnsi="Calibri" w:cs="Calibri"/>
          <w:sz w:val="22"/>
          <w:szCs w:val="22"/>
        </w:rPr>
        <w:t xml:space="preserve">raising </w:t>
      </w:r>
      <w:r w:rsidRPr="53F3FA3B" w:rsidR="000B190E">
        <w:rPr>
          <w:rFonts w:ascii="Calibri" w:hAnsi="Calibri" w:cs="Calibri"/>
          <w:sz w:val="22"/>
          <w:szCs w:val="22"/>
        </w:rPr>
        <w:t>awareness of</w:t>
      </w:r>
      <w:r w:rsidRPr="53F3FA3B" w:rsidR="006E7D80">
        <w:rPr>
          <w:rFonts w:ascii="Calibri" w:hAnsi="Calibri" w:cs="Calibri"/>
          <w:sz w:val="22"/>
          <w:szCs w:val="22"/>
        </w:rPr>
        <w:t xml:space="preserve"> </w:t>
      </w:r>
      <w:r w:rsidRPr="53F3FA3B" w:rsidR="00AB58E8">
        <w:rPr>
          <w:rFonts w:ascii="Calibri" w:hAnsi="Calibri" w:cs="Calibri"/>
          <w:sz w:val="22"/>
          <w:szCs w:val="22"/>
        </w:rPr>
        <w:t xml:space="preserve">XYZ </w:t>
      </w:r>
      <w:r w:rsidRPr="53F3FA3B" w:rsidR="000B190E">
        <w:rPr>
          <w:rFonts w:ascii="Calibri" w:hAnsi="Calibri" w:cs="Calibri"/>
          <w:sz w:val="22"/>
          <w:szCs w:val="22"/>
        </w:rPr>
        <w:t xml:space="preserve">available services </w:t>
      </w:r>
      <w:r w:rsidRPr="53F3FA3B" w:rsidR="00AB58E8">
        <w:rPr>
          <w:rFonts w:ascii="Calibri" w:hAnsi="Calibri" w:cs="Calibri"/>
          <w:sz w:val="22"/>
          <w:szCs w:val="22"/>
        </w:rPr>
        <w:t>[</w:t>
      </w:r>
      <w:r w:rsidRPr="53F3FA3B" w:rsidR="006E7D80">
        <w:rPr>
          <w:rFonts w:ascii="Calibri" w:hAnsi="Calibri" w:cs="Calibri"/>
          <w:sz w:val="22"/>
          <w:szCs w:val="22"/>
        </w:rPr>
        <w:t>respite services, caregiver training, and financial supports</w:t>
      </w:r>
      <w:r w:rsidRPr="53F3FA3B" w:rsidR="00AB58E8">
        <w:rPr>
          <w:rFonts w:ascii="Calibri" w:hAnsi="Calibri" w:cs="Calibri"/>
          <w:sz w:val="22"/>
          <w:szCs w:val="22"/>
        </w:rPr>
        <w:t xml:space="preserve">] </w:t>
      </w:r>
      <w:r w:rsidRPr="53F3FA3B" w:rsidR="006E7D80">
        <w:rPr>
          <w:rFonts w:ascii="Calibri" w:hAnsi="Calibri" w:cs="Calibri"/>
          <w:sz w:val="22"/>
          <w:szCs w:val="22"/>
        </w:rPr>
        <w:t xml:space="preserve">so that no caregiver </w:t>
      </w:r>
      <w:r w:rsidRPr="53F3FA3B" w:rsidR="006E7D80">
        <w:rPr>
          <w:rFonts w:ascii="Calibri" w:hAnsi="Calibri" w:cs="Calibri"/>
          <w:sz w:val="22"/>
          <w:szCs w:val="22"/>
        </w:rPr>
        <w:t>has to</w:t>
      </w:r>
      <w:r w:rsidRPr="53F3FA3B" w:rsidR="006E7D80">
        <w:rPr>
          <w:rFonts w:ascii="Calibri" w:hAnsi="Calibri" w:cs="Calibri"/>
          <w:sz w:val="22"/>
          <w:szCs w:val="22"/>
        </w:rPr>
        <w:t xml:space="preserve"> </w:t>
      </w:r>
      <w:r w:rsidRPr="53F3FA3B" w:rsidR="00A646E6">
        <w:rPr>
          <w:rFonts w:ascii="Calibri" w:hAnsi="Calibri" w:cs="Calibri"/>
          <w:sz w:val="22"/>
          <w:szCs w:val="22"/>
        </w:rPr>
        <w:t>navigate the caregiving journey without support</w:t>
      </w:r>
      <w:r w:rsidRPr="53F3FA3B" w:rsidR="006E7D80">
        <w:rPr>
          <w:rFonts w:ascii="Calibri" w:hAnsi="Calibri" w:cs="Calibri"/>
          <w:sz w:val="22"/>
          <w:szCs w:val="22"/>
        </w:rPr>
        <w:t>.”</w:t>
      </w:r>
    </w:p>
    <w:p w:rsidRPr="007107DC" w:rsidR="000A4E66" w:rsidP="000A4E66" w:rsidRDefault="000A4E66" w14:paraId="633145E4" w14:textId="053F9979">
      <w:pPr>
        <w:rPr>
          <w:rFonts w:ascii="Calibri" w:hAnsi="Calibri" w:cs="Calibri"/>
          <w:sz w:val="22"/>
          <w:szCs w:val="22"/>
        </w:rPr>
      </w:pPr>
      <w:r w:rsidRPr="007107DC">
        <w:rPr>
          <w:rFonts w:ascii="Calibri" w:hAnsi="Calibri" w:cs="Calibri"/>
          <w:sz w:val="22"/>
          <w:szCs w:val="22"/>
        </w:rPr>
        <w:t xml:space="preserve">Through the </w:t>
      </w:r>
      <w:r w:rsidRPr="007107DC">
        <w:rPr>
          <w:rFonts w:ascii="Calibri" w:hAnsi="Calibri" w:cs="Calibri"/>
          <w:i/>
          <w:iCs/>
          <w:sz w:val="22"/>
          <w:szCs w:val="22"/>
        </w:rPr>
        <w:t>National Family Caregiver Support Program</w:t>
      </w:r>
      <w:r w:rsidRPr="007107DC">
        <w:rPr>
          <w:rFonts w:ascii="Calibri" w:hAnsi="Calibri" w:cs="Calibri"/>
          <w:sz w:val="22"/>
          <w:szCs w:val="22"/>
        </w:rPr>
        <w:t xml:space="preserve"> and [list other state and local programs], eligible residents can access:</w:t>
      </w:r>
    </w:p>
    <w:p w:rsidR="000A4E66" w:rsidP="53F3FA3B" w:rsidRDefault="000A4E66" w14:paraId="35FC8A0E" w14:textId="63B8D398">
      <w:pPr>
        <w:numPr>
          <w:ilvl w:val="0"/>
          <w:numId w:val="4"/>
        </w:numPr>
        <w:rPr>
          <w:rFonts w:ascii="Calibri" w:hAnsi="Calibri" w:cs="Calibri"/>
          <w:sz w:val="22"/>
          <w:szCs w:val="22"/>
          <w:highlight w:val="yellow"/>
        </w:rPr>
      </w:pPr>
      <w:r w:rsidRPr="53F3FA3B" w:rsidR="000A4E66">
        <w:rPr>
          <w:rFonts w:ascii="Calibri" w:hAnsi="Calibri" w:cs="Calibri"/>
          <w:sz w:val="22"/>
          <w:szCs w:val="22"/>
          <w:highlight w:val="yellow"/>
        </w:rPr>
        <w:t>List services and a brief explanation</w:t>
      </w:r>
      <w:r w:rsidRPr="53F3FA3B" w:rsidR="00621083">
        <w:rPr>
          <w:rFonts w:ascii="Calibri" w:hAnsi="Calibri" w:cs="Calibri"/>
          <w:sz w:val="22"/>
          <w:szCs w:val="22"/>
          <w:highlight w:val="yellow"/>
        </w:rPr>
        <w:t>,</w:t>
      </w:r>
      <w:r w:rsidRPr="53F3FA3B" w:rsidR="000A4E66">
        <w:rPr>
          <w:rFonts w:ascii="Calibri" w:hAnsi="Calibri" w:cs="Calibri"/>
          <w:sz w:val="22"/>
          <w:szCs w:val="22"/>
          <w:highlight w:val="yellow"/>
        </w:rPr>
        <w:t xml:space="preserve"> such as: </w:t>
      </w:r>
      <w:r w:rsidRPr="53F3FA3B" w:rsidR="000A4E66">
        <w:rPr>
          <w:rFonts w:ascii="Calibri" w:hAnsi="Calibri" w:cs="Calibri"/>
          <w:b w:val="1"/>
          <w:bCs w:val="1"/>
          <w:sz w:val="22"/>
          <w:szCs w:val="22"/>
          <w:highlight w:val="yellow"/>
        </w:rPr>
        <w:t>Respite care</w:t>
      </w:r>
      <w:r w:rsidRPr="53F3FA3B" w:rsidR="000A4E66">
        <w:rPr>
          <w:rFonts w:ascii="Calibri" w:hAnsi="Calibri" w:cs="Calibri"/>
          <w:sz w:val="22"/>
          <w:szCs w:val="22"/>
          <w:highlight w:val="yellow"/>
        </w:rPr>
        <w:t xml:space="preserve"> – short-term relief for caregivers</w:t>
      </w:r>
      <w:r w:rsidRPr="53F3FA3B" w:rsidR="00AB2FA9">
        <w:rPr>
          <w:rFonts w:ascii="Calibri" w:hAnsi="Calibri" w:cs="Calibri"/>
          <w:sz w:val="22"/>
          <w:szCs w:val="22"/>
          <w:highlight w:val="yellow"/>
        </w:rPr>
        <w:t xml:space="preserve"> and/or </w:t>
      </w:r>
      <w:r w:rsidRPr="53F3FA3B" w:rsidR="000A4E66">
        <w:rPr>
          <w:rFonts w:ascii="Calibri" w:hAnsi="Calibri" w:cs="Calibri"/>
          <w:b w:val="1"/>
          <w:bCs w:val="1"/>
          <w:sz w:val="22"/>
          <w:szCs w:val="22"/>
          <w:highlight w:val="yellow"/>
        </w:rPr>
        <w:t>Caregiver training</w:t>
      </w:r>
      <w:r w:rsidRPr="53F3FA3B" w:rsidR="000A4E66">
        <w:rPr>
          <w:rFonts w:ascii="Calibri" w:hAnsi="Calibri" w:cs="Calibri"/>
          <w:sz w:val="22"/>
          <w:szCs w:val="22"/>
          <w:highlight w:val="yellow"/>
        </w:rPr>
        <w:t xml:space="preserve"> – skills to manage care confidently</w:t>
      </w:r>
    </w:p>
    <w:p w:rsidR="00A0352A" w:rsidP="53F3FA3B" w:rsidRDefault="00764103" w14:paraId="722CE88A" w14:textId="67A46DAE">
      <w:pPr>
        <w:numPr>
          <w:ilvl w:val="0"/>
          <w:numId w:val="4"/>
        </w:numPr>
        <w:rPr>
          <w:rFonts w:ascii="Calibri" w:hAnsi="Calibri" w:cs="Calibri"/>
          <w:sz w:val="22"/>
          <w:szCs w:val="22"/>
          <w:highlight w:val="yellow"/>
        </w:rPr>
      </w:pPr>
      <w:r w:rsidRPr="53F3FA3B" w:rsidR="00764103">
        <w:rPr>
          <w:rFonts w:ascii="Calibri" w:hAnsi="Calibri" w:cs="Calibri"/>
          <w:sz w:val="22"/>
          <w:szCs w:val="22"/>
          <w:highlight w:val="yellow"/>
        </w:rPr>
        <w:t>x</w:t>
      </w:r>
      <w:r w:rsidRPr="53F3FA3B" w:rsidR="00A0352A">
        <w:rPr>
          <w:rFonts w:ascii="Calibri" w:hAnsi="Calibri" w:cs="Calibri"/>
          <w:sz w:val="22"/>
          <w:szCs w:val="22"/>
          <w:highlight w:val="yellow"/>
        </w:rPr>
        <w:t>xx</w:t>
      </w:r>
    </w:p>
    <w:p w:rsidRPr="007107DC" w:rsidR="00A0352A" w:rsidP="53F3FA3B" w:rsidRDefault="00A0352A" w14:paraId="0BFF57DD" w14:textId="2119B04F">
      <w:pPr>
        <w:numPr>
          <w:ilvl w:val="0"/>
          <w:numId w:val="4"/>
        </w:numPr>
        <w:rPr>
          <w:rFonts w:ascii="Calibri" w:hAnsi="Calibri" w:cs="Calibri"/>
          <w:sz w:val="22"/>
          <w:szCs w:val="22"/>
          <w:highlight w:val="yellow"/>
        </w:rPr>
      </w:pPr>
      <w:r w:rsidRPr="53F3FA3B" w:rsidR="00A0352A">
        <w:rPr>
          <w:rFonts w:ascii="Calibri" w:hAnsi="Calibri" w:cs="Calibri"/>
          <w:sz w:val="22"/>
          <w:szCs w:val="22"/>
          <w:highlight w:val="yellow"/>
        </w:rPr>
        <w:t>xxx</w:t>
      </w:r>
    </w:p>
    <w:p w:rsidR="00764103" w:rsidP="000608B2" w:rsidRDefault="008309E0" w14:paraId="5672A27D" w14:textId="77777777">
      <w:pPr>
        <w:rPr>
          <w:rFonts w:ascii="Calibri" w:hAnsi="Calibri" w:cs="Calibri"/>
          <w:sz w:val="22"/>
          <w:szCs w:val="22"/>
        </w:rPr>
      </w:pPr>
      <w:bookmarkStart w:name="_Hlk205886249" w:id="0"/>
      <w:r w:rsidRPr="008309E0">
        <w:rPr>
          <w:rFonts w:ascii="Calibri" w:hAnsi="Calibri" w:cs="Calibri"/>
          <w:sz w:val="22"/>
          <w:szCs w:val="22"/>
        </w:rPr>
        <w:lastRenderedPageBreak/>
        <w:t>States assist family caregivers through a variety of funding sources, including Medicaid waivers, the Older Americans Act, federal grants, and state general revenue. Under the Older Americans Act, for example, states are provided funding to administer the </w:t>
      </w:r>
      <w:hyperlink w:history="1" r:id="rId7">
        <w:r w:rsidRPr="008309E0">
          <w:rPr>
            <w:rStyle w:val="Hyperlink"/>
            <w:rFonts w:ascii="Calibri" w:hAnsi="Calibri" w:cs="Calibri"/>
            <w:sz w:val="22"/>
            <w:szCs w:val="22"/>
          </w:rPr>
          <w:t>National Family Caregiver Support Program</w:t>
        </w:r>
      </w:hyperlink>
      <w:bookmarkEnd w:id="0"/>
      <w:r w:rsidRPr="008309E0">
        <w:rPr>
          <w:rFonts w:ascii="Calibri" w:hAnsi="Calibri" w:cs="Calibri"/>
          <w:sz w:val="22"/>
          <w:szCs w:val="22"/>
        </w:rPr>
        <w:t>. </w:t>
      </w:r>
    </w:p>
    <w:p w:rsidRPr="007107DC" w:rsidR="00BE5598" w:rsidP="000608B2" w:rsidRDefault="00BE5598" w14:paraId="5E12100F" w14:textId="0E4DABF2">
      <w:pPr>
        <w:rPr>
          <w:rFonts w:ascii="Calibri" w:hAnsi="Calibri" w:cs="Calibri"/>
          <w:sz w:val="22"/>
          <w:szCs w:val="22"/>
        </w:rPr>
      </w:pPr>
      <w:r w:rsidRPr="007107DC">
        <w:rPr>
          <w:rFonts w:ascii="Calibri" w:hAnsi="Calibri" w:cs="Calibri"/>
          <w:sz w:val="22"/>
          <w:szCs w:val="22"/>
        </w:rPr>
        <w:t>N</w:t>
      </w:r>
      <w:r w:rsidR="00B43813">
        <w:rPr>
          <w:rFonts w:ascii="Calibri" w:hAnsi="Calibri" w:cs="Calibri"/>
          <w:sz w:val="22"/>
          <w:szCs w:val="22"/>
        </w:rPr>
        <w:t>ovember’s N</w:t>
      </w:r>
      <w:r w:rsidRPr="007107DC">
        <w:rPr>
          <w:rFonts w:ascii="Calibri" w:hAnsi="Calibri" w:cs="Calibri"/>
          <w:sz w:val="22"/>
          <w:szCs w:val="22"/>
        </w:rPr>
        <w:t xml:space="preserve">ational Family Caregiver Month </w:t>
      </w:r>
      <w:r w:rsidRPr="000608B2" w:rsidR="000608B2">
        <w:rPr>
          <w:rFonts w:ascii="Calibri" w:hAnsi="Calibri" w:cs="Calibri"/>
          <w:sz w:val="22"/>
          <w:szCs w:val="22"/>
        </w:rPr>
        <w:t>aims to raise awareness about the challenges caregivers face, such as stress, isolation, and financial strain</w:t>
      </w:r>
      <w:r w:rsidR="00764103">
        <w:rPr>
          <w:rFonts w:ascii="Calibri" w:hAnsi="Calibri" w:cs="Calibri"/>
          <w:sz w:val="22"/>
          <w:szCs w:val="22"/>
        </w:rPr>
        <w:t>.</w:t>
      </w:r>
      <w:r w:rsidR="000608B2">
        <w:rPr>
          <w:rFonts w:ascii="Calibri" w:hAnsi="Calibri" w:cs="Calibri"/>
          <w:sz w:val="22"/>
          <w:szCs w:val="22"/>
        </w:rPr>
        <w:t xml:space="preserve"> </w:t>
      </w:r>
      <w:r w:rsidRPr="000608B2" w:rsidR="000608B2">
        <w:rPr>
          <w:rFonts w:ascii="Calibri" w:hAnsi="Calibri" w:cs="Calibri"/>
          <w:sz w:val="22"/>
          <w:szCs w:val="22"/>
        </w:rPr>
        <w:t>The month also focuses on connecting caregivers with resources, support networks, and respite care options to help them manage the demands of their role.</w:t>
      </w:r>
      <w:r w:rsidR="000608B2">
        <w:rPr>
          <w:rFonts w:ascii="Calibri" w:hAnsi="Calibri" w:cs="Calibri"/>
          <w:sz w:val="22"/>
          <w:szCs w:val="22"/>
        </w:rPr>
        <w:t xml:space="preserve"> T</w:t>
      </w:r>
      <w:r w:rsidRPr="000608B2" w:rsidR="000608B2">
        <w:rPr>
          <w:rFonts w:ascii="Calibri" w:hAnsi="Calibri" w:cs="Calibri"/>
          <w:sz w:val="22"/>
          <w:szCs w:val="22"/>
        </w:rPr>
        <w:t xml:space="preserve">he national observance is </w:t>
      </w:r>
      <w:r w:rsidRPr="007107DC">
        <w:rPr>
          <w:rFonts w:ascii="Calibri" w:hAnsi="Calibri" w:cs="Calibri"/>
          <w:sz w:val="22"/>
          <w:szCs w:val="22"/>
        </w:rPr>
        <w:t>organized by </w:t>
      </w:r>
      <w:hyperlink w:tgtFrame="_blank" w:history="1" r:id="rId8">
        <w:r w:rsidRPr="007107DC">
          <w:rPr>
            <w:rStyle w:val="Hyperlink"/>
            <w:rFonts w:ascii="Calibri" w:hAnsi="Calibri" w:cs="Calibri"/>
            <w:sz w:val="22"/>
            <w:szCs w:val="22"/>
          </w:rPr>
          <w:t>Caregiver Action Network (CAN)</w:t>
        </w:r>
      </w:hyperlink>
      <w:r w:rsidRPr="007107DC">
        <w:rPr>
          <w:rFonts w:ascii="Calibri" w:hAnsi="Calibri" w:cs="Calibri"/>
          <w:sz w:val="22"/>
          <w:szCs w:val="22"/>
        </w:rPr>
        <w:t>, a nonprofit that provides free education, peer support, and resources to family caregivers.</w:t>
      </w:r>
      <w:r w:rsidR="00764103">
        <w:rPr>
          <w:rFonts w:ascii="Calibri" w:hAnsi="Calibri" w:cs="Calibri"/>
          <w:sz w:val="22"/>
          <w:szCs w:val="22"/>
        </w:rPr>
        <w:t xml:space="preserve"> Relevant </w:t>
      </w:r>
      <w:proofErr w:type="gramStart"/>
      <w:r w:rsidR="00764103">
        <w:rPr>
          <w:rFonts w:ascii="Calibri" w:hAnsi="Calibri" w:cs="Calibri"/>
          <w:sz w:val="22"/>
          <w:szCs w:val="22"/>
        </w:rPr>
        <w:t xml:space="preserve">hashtags: </w:t>
      </w:r>
      <w:r w:rsidRPr="000608B2" w:rsidR="00764103">
        <w:rPr>
          <w:rFonts w:ascii="Calibri" w:hAnsi="Calibri" w:cs="Calibri"/>
          <w:sz w:val="22"/>
          <w:szCs w:val="22"/>
        </w:rPr>
        <w:t>#</w:t>
      </w:r>
      <w:proofErr w:type="gramEnd"/>
      <w:r w:rsidRPr="000608B2" w:rsidR="00764103">
        <w:rPr>
          <w:rFonts w:ascii="Calibri" w:hAnsi="Calibri" w:cs="Calibri"/>
          <w:sz w:val="22"/>
          <w:szCs w:val="22"/>
        </w:rPr>
        <w:t xml:space="preserve">NFCMonth </w:t>
      </w:r>
      <w:r w:rsidRPr="000608B2" w:rsidR="000608B2">
        <w:rPr>
          <w:rFonts w:ascii="Calibri" w:hAnsi="Calibri" w:cs="Calibri"/>
          <w:sz w:val="22"/>
          <w:szCs w:val="22"/>
        </w:rPr>
        <w:t>#NationalFamilyCaregiversMonth #familycaregivers</w:t>
      </w:r>
    </w:p>
    <w:p w:rsidRPr="007107DC" w:rsidR="00822E1D" w:rsidP="00822E1D" w:rsidRDefault="00822E1D" w14:paraId="0C067B8B" w14:textId="77777777">
      <w:pPr>
        <w:spacing w:line="240" w:lineRule="auto"/>
        <w:rPr>
          <w:rFonts w:ascii="Calibri" w:hAnsi="Calibri" w:cs="Calibri"/>
          <w:sz w:val="22"/>
          <w:szCs w:val="22"/>
        </w:rPr>
      </w:pPr>
      <w:r w:rsidRPr="53F3FA3B" w:rsidR="00822E1D">
        <w:rPr>
          <w:rFonts w:ascii="Calibri" w:hAnsi="Calibri" w:cs="Calibri"/>
          <w:sz w:val="22"/>
          <w:szCs w:val="22"/>
        </w:rPr>
        <w:t xml:space="preserve">Residents who want to learn more about available services and resources can call </w:t>
      </w:r>
      <w:r w:rsidRPr="53F3FA3B" w:rsidR="00822E1D">
        <w:rPr>
          <w:rFonts w:ascii="Calibri" w:hAnsi="Calibri" w:cs="Calibri"/>
          <w:sz w:val="22"/>
          <w:szCs w:val="22"/>
          <w:highlight w:val="yellow"/>
        </w:rPr>
        <w:t>[</w:t>
      </w:r>
      <w:r w:rsidRPr="53F3FA3B" w:rsidR="00822E1D">
        <w:rPr>
          <w:rFonts w:ascii="Calibri" w:hAnsi="Calibri" w:cs="Calibri"/>
          <w:sz w:val="22"/>
          <w:szCs w:val="22"/>
          <w:highlight w:val="yellow"/>
        </w:rPr>
        <w:t>at ###]</w:t>
      </w:r>
      <w:r w:rsidRPr="53F3FA3B" w:rsidR="00822E1D">
        <w:rPr>
          <w:rFonts w:ascii="Calibri" w:hAnsi="Calibri" w:cs="Calibri"/>
          <w:sz w:val="22"/>
          <w:szCs w:val="22"/>
        </w:rPr>
        <w:t xml:space="preserve"> or visit </w:t>
      </w:r>
      <w:r w:rsidRPr="53F3FA3B" w:rsidR="00822E1D">
        <w:rPr>
          <w:rFonts w:ascii="Calibri" w:hAnsi="Calibri" w:cs="Calibri"/>
          <w:sz w:val="22"/>
          <w:szCs w:val="22"/>
          <w:highlight w:val="yellow"/>
        </w:rPr>
        <w:t>[website]</w:t>
      </w:r>
      <w:r w:rsidRPr="53F3FA3B" w:rsidR="00822E1D">
        <w:rPr>
          <w:rFonts w:ascii="Calibri" w:hAnsi="Calibri" w:cs="Calibri"/>
          <w:sz w:val="22"/>
          <w:szCs w:val="22"/>
        </w:rPr>
        <w:t>.</w:t>
      </w:r>
    </w:p>
    <w:p w:rsidRPr="007107DC" w:rsidR="00822E1D" w:rsidP="00822E1D" w:rsidRDefault="00822E1D" w14:paraId="51932D26" w14:textId="4666E86B">
      <w:pPr>
        <w:spacing w:line="240" w:lineRule="auto"/>
        <w:jc w:val="center"/>
        <w:rPr>
          <w:rFonts w:ascii="Calibri" w:hAnsi="Calibri" w:cs="Calibri"/>
          <w:sz w:val="22"/>
          <w:szCs w:val="22"/>
        </w:rPr>
      </w:pPr>
      <w:r w:rsidRPr="007107DC">
        <w:rPr>
          <w:rFonts w:ascii="Calibri" w:hAnsi="Calibri" w:cs="Calibri"/>
          <w:sz w:val="22"/>
          <w:szCs w:val="22"/>
        </w:rPr>
        <w:t>###</w:t>
      </w:r>
    </w:p>
    <w:p w:rsidRPr="007107DC" w:rsidR="003F00D3" w:rsidRDefault="003F00D3" w14:paraId="109EDFD3" w14:textId="77777777">
      <w:pPr>
        <w:rPr>
          <w:rFonts w:ascii="Calibri" w:hAnsi="Calibri" w:cs="Calibri"/>
          <w:sz w:val="22"/>
          <w:szCs w:val="22"/>
        </w:rPr>
      </w:pPr>
    </w:p>
    <w:p w:rsidRPr="007107DC" w:rsidR="00822E1D" w:rsidP="53F3FA3B" w:rsidRDefault="00AB2FA9" w14:paraId="22CFF91E" w14:textId="11D33756">
      <w:pPr>
        <w:rPr>
          <w:rFonts w:ascii="Calibri" w:hAnsi="Calibri" w:cs="Calibri"/>
          <w:sz w:val="22"/>
          <w:szCs w:val="22"/>
          <w:highlight w:val="yellow"/>
        </w:rPr>
      </w:pPr>
      <w:r w:rsidRPr="53F3FA3B" w:rsidR="00AB2FA9">
        <w:rPr>
          <w:rFonts w:ascii="Calibri" w:hAnsi="Calibri" w:cs="Calibri"/>
          <w:sz w:val="22"/>
          <w:szCs w:val="22"/>
          <w:highlight w:val="yellow"/>
        </w:rPr>
        <w:t>[</w:t>
      </w:r>
      <w:r w:rsidRPr="53F3FA3B" w:rsidR="00822E1D">
        <w:rPr>
          <w:rFonts w:ascii="Calibri" w:hAnsi="Calibri" w:cs="Calibri"/>
          <w:sz w:val="22"/>
          <w:szCs w:val="22"/>
          <w:highlight w:val="yellow"/>
        </w:rPr>
        <w:t>State agency boilerplate</w:t>
      </w:r>
      <w:r w:rsidRPr="53F3FA3B" w:rsidR="0072332B">
        <w:rPr>
          <w:rFonts w:ascii="Calibri" w:hAnsi="Calibri" w:cs="Calibri"/>
          <w:sz w:val="22"/>
          <w:szCs w:val="22"/>
          <w:highlight w:val="yellow"/>
        </w:rPr>
        <w:t>]</w:t>
      </w:r>
    </w:p>
    <w:sectPr w:rsidRPr="007107DC" w:rsidR="00822E1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C7D"/>
    <w:multiLevelType w:val="multilevel"/>
    <w:tmpl w:val="A0A8F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720930"/>
    <w:multiLevelType w:val="multilevel"/>
    <w:tmpl w:val="4DB2FA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9624A4"/>
    <w:multiLevelType w:val="multilevel"/>
    <w:tmpl w:val="B31CC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D366132"/>
    <w:multiLevelType w:val="multilevel"/>
    <w:tmpl w:val="EA7E8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8325178">
    <w:abstractNumId w:val="1"/>
  </w:num>
  <w:num w:numId="2" w16cid:durableId="1228372393">
    <w:abstractNumId w:val="3"/>
  </w:num>
  <w:num w:numId="3" w16cid:durableId="124544787">
    <w:abstractNumId w:val="2"/>
  </w:num>
  <w:num w:numId="4" w16cid:durableId="9517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94"/>
    <w:rsid w:val="00054AE5"/>
    <w:rsid w:val="000608B2"/>
    <w:rsid w:val="00083168"/>
    <w:rsid w:val="000A44E7"/>
    <w:rsid w:val="000A4E66"/>
    <w:rsid w:val="000B190E"/>
    <w:rsid w:val="000C090D"/>
    <w:rsid w:val="00137C43"/>
    <w:rsid w:val="0019734F"/>
    <w:rsid w:val="0024081C"/>
    <w:rsid w:val="0025064C"/>
    <w:rsid w:val="002717CD"/>
    <w:rsid w:val="00283F6A"/>
    <w:rsid w:val="0029220D"/>
    <w:rsid w:val="002B5426"/>
    <w:rsid w:val="002B6834"/>
    <w:rsid w:val="002E5600"/>
    <w:rsid w:val="002E7CEB"/>
    <w:rsid w:val="00334E63"/>
    <w:rsid w:val="0034689E"/>
    <w:rsid w:val="003875F1"/>
    <w:rsid w:val="003955CA"/>
    <w:rsid w:val="003F00D3"/>
    <w:rsid w:val="004105B1"/>
    <w:rsid w:val="00432284"/>
    <w:rsid w:val="00460EE7"/>
    <w:rsid w:val="004805F2"/>
    <w:rsid w:val="004E5A23"/>
    <w:rsid w:val="005045A2"/>
    <w:rsid w:val="005134BC"/>
    <w:rsid w:val="00562C78"/>
    <w:rsid w:val="005953B6"/>
    <w:rsid w:val="005F1552"/>
    <w:rsid w:val="0061515A"/>
    <w:rsid w:val="00621083"/>
    <w:rsid w:val="00672496"/>
    <w:rsid w:val="0068059C"/>
    <w:rsid w:val="0068150B"/>
    <w:rsid w:val="00684046"/>
    <w:rsid w:val="006A610F"/>
    <w:rsid w:val="006C59B8"/>
    <w:rsid w:val="006E7D80"/>
    <w:rsid w:val="006F4D52"/>
    <w:rsid w:val="007107DC"/>
    <w:rsid w:val="0072332B"/>
    <w:rsid w:val="007467F6"/>
    <w:rsid w:val="00764103"/>
    <w:rsid w:val="00770C8D"/>
    <w:rsid w:val="00794ACE"/>
    <w:rsid w:val="007C2992"/>
    <w:rsid w:val="007D0DC8"/>
    <w:rsid w:val="007E65D2"/>
    <w:rsid w:val="00813BF5"/>
    <w:rsid w:val="00822E1D"/>
    <w:rsid w:val="008309E0"/>
    <w:rsid w:val="00853EE6"/>
    <w:rsid w:val="008579AE"/>
    <w:rsid w:val="00863056"/>
    <w:rsid w:val="008965BD"/>
    <w:rsid w:val="008D1D38"/>
    <w:rsid w:val="008E3794"/>
    <w:rsid w:val="008F64AA"/>
    <w:rsid w:val="00900429"/>
    <w:rsid w:val="00903161"/>
    <w:rsid w:val="00934567"/>
    <w:rsid w:val="00975ADF"/>
    <w:rsid w:val="0099020F"/>
    <w:rsid w:val="00A0352A"/>
    <w:rsid w:val="00A45FCC"/>
    <w:rsid w:val="00A646E6"/>
    <w:rsid w:val="00A672E7"/>
    <w:rsid w:val="00AB2FA9"/>
    <w:rsid w:val="00AB58E8"/>
    <w:rsid w:val="00B30220"/>
    <w:rsid w:val="00B43813"/>
    <w:rsid w:val="00B83B9B"/>
    <w:rsid w:val="00BE5598"/>
    <w:rsid w:val="00BE6F3B"/>
    <w:rsid w:val="00C56E16"/>
    <w:rsid w:val="00C9174E"/>
    <w:rsid w:val="00CA0C3B"/>
    <w:rsid w:val="00CD3F38"/>
    <w:rsid w:val="00D26BF1"/>
    <w:rsid w:val="00DB04C2"/>
    <w:rsid w:val="00DF74D5"/>
    <w:rsid w:val="00E06DF4"/>
    <w:rsid w:val="00EC4B40"/>
    <w:rsid w:val="00F03C9C"/>
    <w:rsid w:val="00F056A1"/>
    <w:rsid w:val="00FB1A2C"/>
    <w:rsid w:val="00FB74B8"/>
    <w:rsid w:val="00FE7823"/>
    <w:rsid w:val="02B6B85E"/>
    <w:rsid w:val="04D73B4C"/>
    <w:rsid w:val="05A0DB4C"/>
    <w:rsid w:val="3E2D56A1"/>
    <w:rsid w:val="53F3FA3B"/>
    <w:rsid w:val="5CF2649B"/>
    <w:rsid w:val="60CCA30D"/>
    <w:rsid w:val="6E7C8CC5"/>
    <w:rsid w:val="745CE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5FCB2"/>
  <w15:chartTrackingRefBased/>
  <w15:docId w15:val="{F820B908-14F9-4DCB-A8D7-7FA02CC2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379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79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79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379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379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379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379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379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37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37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37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3794"/>
    <w:rPr>
      <w:rFonts w:eastAsiaTheme="majorEastAsia" w:cstheme="majorBidi"/>
      <w:color w:val="272727" w:themeColor="text1" w:themeTint="D8"/>
    </w:rPr>
  </w:style>
  <w:style w:type="paragraph" w:styleId="Title">
    <w:name w:val="Title"/>
    <w:basedOn w:val="Normal"/>
    <w:next w:val="Normal"/>
    <w:link w:val="TitleChar"/>
    <w:uiPriority w:val="10"/>
    <w:qFormat/>
    <w:rsid w:val="008E379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379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379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3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794"/>
    <w:pPr>
      <w:spacing w:before="160"/>
      <w:jc w:val="center"/>
    </w:pPr>
    <w:rPr>
      <w:i/>
      <w:iCs/>
      <w:color w:val="404040" w:themeColor="text1" w:themeTint="BF"/>
    </w:rPr>
  </w:style>
  <w:style w:type="character" w:styleId="QuoteChar" w:customStyle="1">
    <w:name w:val="Quote Char"/>
    <w:basedOn w:val="DefaultParagraphFont"/>
    <w:link w:val="Quote"/>
    <w:uiPriority w:val="29"/>
    <w:rsid w:val="008E3794"/>
    <w:rPr>
      <w:i/>
      <w:iCs/>
      <w:color w:val="404040" w:themeColor="text1" w:themeTint="BF"/>
    </w:rPr>
  </w:style>
  <w:style w:type="paragraph" w:styleId="ListParagraph">
    <w:name w:val="List Paragraph"/>
    <w:basedOn w:val="Normal"/>
    <w:uiPriority w:val="34"/>
    <w:qFormat/>
    <w:rsid w:val="008E3794"/>
    <w:pPr>
      <w:ind w:left="720"/>
      <w:contextualSpacing/>
    </w:pPr>
  </w:style>
  <w:style w:type="character" w:styleId="IntenseEmphasis">
    <w:name w:val="Intense Emphasis"/>
    <w:basedOn w:val="DefaultParagraphFont"/>
    <w:uiPriority w:val="21"/>
    <w:qFormat/>
    <w:rsid w:val="008E3794"/>
    <w:rPr>
      <w:i/>
      <w:iCs/>
      <w:color w:val="0F4761" w:themeColor="accent1" w:themeShade="BF"/>
    </w:rPr>
  </w:style>
  <w:style w:type="paragraph" w:styleId="IntenseQuote">
    <w:name w:val="Intense Quote"/>
    <w:basedOn w:val="Normal"/>
    <w:next w:val="Normal"/>
    <w:link w:val="IntenseQuoteChar"/>
    <w:uiPriority w:val="30"/>
    <w:qFormat/>
    <w:rsid w:val="008E379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3794"/>
    <w:rPr>
      <w:i/>
      <w:iCs/>
      <w:color w:val="0F4761" w:themeColor="accent1" w:themeShade="BF"/>
    </w:rPr>
  </w:style>
  <w:style w:type="character" w:styleId="IntenseReference">
    <w:name w:val="Intense Reference"/>
    <w:basedOn w:val="DefaultParagraphFont"/>
    <w:uiPriority w:val="32"/>
    <w:qFormat/>
    <w:rsid w:val="008E3794"/>
    <w:rPr>
      <w:b/>
      <w:bCs/>
      <w:smallCaps/>
      <w:color w:val="0F4761" w:themeColor="accent1" w:themeShade="BF"/>
      <w:spacing w:val="5"/>
    </w:rPr>
  </w:style>
  <w:style w:type="character" w:styleId="Hyperlink">
    <w:name w:val="Hyperlink"/>
    <w:basedOn w:val="DefaultParagraphFont"/>
    <w:uiPriority w:val="99"/>
    <w:unhideWhenUsed/>
    <w:rsid w:val="006F4D52"/>
    <w:rPr>
      <w:color w:val="467886" w:themeColor="hyperlink"/>
      <w:u w:val="single"/>
    </w:rPr>
  </w:style>
  <w:style w:type="character" w:styleId="UnresolvedMention">
    <w:name w:val="Unresolved Mention"/>
    <w:basedOn w:val="DefaultParagraphFont"/>
    <w:uiPriority w:val="99"/>
    <w:semiHidden/>
    <w:unhideWhenUsed/>
    <w:rsid w:val="006F4D52"/>
    <w:rPr>
      <w:color w:val="605E5C"/>
      <w:shd w:val="clear" w:color="auto" w:fill="E1DFDD"/>
    </w:rPr>
  </w:style>
  <w:style w:type="character" w:styleId="CommentReference">
    <w:name w:val="annotation reference"/>
    <w:basedOn w:val="DefaultParagraphFont"/>
    <w:uiPriority w:val="99"/>
    <w:semiHidden/>
    <w:unhideWhenUsed/>
    <w:rsid w:val="00863056"/>
    <w:rPr>
      <w:sz w:val="16"/>
      <w:szCs w:val="16"/>
    </w:rPr>
  </w:style>
  <w:style w:type="paragraph" w:styleId="CommentText">
    <w:name w:val="annotation text"/>
    <w:basedOn w:val="Normal"/>
    <w:link w:val="CommentTextChar"/>
    <w:uiPriority w:val="99"/>
    <w:unhideWhenUsed/>
    <w:rsid w:val="00863056"/>
    <w:pPr>
      <w:spacing w:line="240" w:lineRule="auto"/>
    </w:pPr>
    <w:rPr>
      <w:sz w:val="20"/>
      <w:szCs w:val="20"/>
    </w:rPr>
  </w:style>
  <w:style w:type="character" w:styleId="CommentTextChar" w:customStyle="1">
    <w:name w:val="Comment Text Char"/>
    <w:basedOn w:val="DefaultParagraphFont"/>
    <w:link w:val="CommentText"/>
    <w:uiPriority w:val="99"/>
    <w:rsid w:val="00863056"/>
    <w:rPr>
      <w:sz w:val="20"/>
      <w:szCs w:val="20"/>
    </w:rPr>
  </w:style>
  <w:style w:type="paragraph" w:styleId="CommentSubject">
    <w:name w:val="annotation subject"/>
    <w:basedOn w:val="CommentText"/>
    <w:next w:val="CommentText"/>
    <w:link w:val="CommentSubjectChar"/>
    <w:uiPriority w:val="99"/>
    <w:semiHidden/>
    <w:unhideWhenUsed/>
    <w:rsid w:val="00863056"/>
    <w:rPr>
      <w:b/>
      <w:bCs/>
    </w:rPr>
  </w:style>
  <w:style w:type="character" w:styleId="CommentSubjectChar" w:customStyle="1">
    <w:name w:val="Comment Subject Char"/>
    <w:basedOn w:val="CommentTextChar"/>
    <w:link w:val="CommentSubject"/>
    <w:uiPriority w:val="99"/>
    <w:semiHidden/>
    <w:rsid w:val="00863056"/>
    <w:rPr>
      <w:b/>
      <w:bCs/>
      <w:sz w:val="20"/>
      <w:szCs w:val="20"/>
    </w:rPr>
  </w:style>
  <w:style w:type="paragraph" w:styleId="Revision">
    <w:name w:val="Revision"/>
    <w:hidden/>
    <w:uiPriority w:val="99"/>
    <w:semiHidden/>
    <w:rsid w:val="00CD3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regiveraction.org/nfc-month/"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acl.gov/programs/support-caregivers/national-family-caregiver-support-program"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press.aarp.org/2025-07-24-New-Report-Reveals-Crisis-Point-for-Americas-63-million-Family-Caregivers" TargetMode="External" Id="rId6"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D838F50C809419833ADFDDC439BAD" ma:contentTypeVersion="12" ma:contentTypeDescription="Create a new document." ma:contentTypeScope="" ma:versionID="9c19c239f70f5a3cfcf749683c35ce7a">
  <xsd:schema xmlns:xsd="http://www.w3.org/2001/XMLSchema" xmlns:xs="http://www.w3.org/2001/XMLSchema" xmlns:p="http://schemas.microsoft.com/office/2006/metadata/properties" xmlns:ns2="ce515827-875c-4789-a4f7-2bbc90a91c69" xmlns:ns3="b4ca7606-c918-4595-bd59-8c4ec440dd12" targetNamespace="http://schemas.microsoft.com/office/2006/metadata/properties" ma:root="true" ma:fieldsID="2ea5867b3606a3388fbc92ddd69fd22b" ns2:_="" ns3:_="">
    <xsd:import namespace="ce515827-875c-4789-a4f7-2bbc90a91c69"/>
    <xsd:import namespace="b4ca7606-c918-4595-bd59-8c4ec440d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15827-875c-4789-a4f7-2bbc90a9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e5ee79-a0d5-4599-a710-4b5df4c10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a7606-c918-4595-bd59-8c4ec440dd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c3dfb2-c01c-43d6-88fd-d2845f220f20}" ma:internalName="TaxCatchAll" ma:showField="CatchAllData" ma:web="b4ca7606-c918-4595-bd59-8c4ec440d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ca7606-c918-4595-bd59-8c4ec440dd12" xsi:nil="true"/>
    <lcf76f155ced4ddcb4097134ff3c332f xmlns="ce515827-875c-4789-a4f7-2bbc90a91c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39D58A-CDB4-4E1D-9A18-6FD80DA99ED3}"/>
</file>

<file path=customXml/itemProps2.xml><?xml version="1.0" encoding="utf-8"?>
<ds:datastoreItem xmlns:ds="http://schemas.openxmlformats.org/officeDocument/2006/customXml" ds:itemID="{0EA1C271-C01E-4EC4-95DB-012CE4A67DEA}"/>
</file>

<file path=customXml/itemProps3.xml><?xml version="1.0" encoding="utf-8"?>
<ds:datastoreItem xmlns:ds="http://schemas.openxmlformats.org/officeDocument/2006/customXml" ds:itemID="{89F40AB1-44F5-4438-B61A-D50C4199EA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Kristen Peterson</dc:creator>
  <keywords/>
  <dc:description/>
  <lastModifiedBy>kristen@kpcreativecomms.com</lastModifiedBy>
  <revision>5</revision>
  <dcterms:created xsi:type="dcterms:W3CDTF">2025-08-28T16:24:00.0000000Z</dcterms:created>
  <dcterms:modified xsi:type="dcterms:W3CDTF">2025-09-28T23:25:18.4940916Z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2b8b931a-4029-4ef8-afe5-a78786cced7c</vt:lpwstr>
  </property>
  <property fmtid="{D5CDD505-2E9C-101B-9397-08002B2CF9AE}" pid="3" name="ContentTypeId">
    <vt:lpwstr>0x010100CEFD838F50C809419833ADFDDC439BAD</vt:lpwstr>
  </property>
  <property fmtid="{D5CDD505-2E9C-101B-9397-08002B2CF9AE}" pid="4" name="MediaServiceImageTags">
    <vt:lpwstr/>
  </property>
</Properties>
</file>